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77" w:rsidRDefault="00F63FBB" w:rsidP="00F63FBB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F63FBB">
        <w:rPr>
          <w:rFonts w:ascii="Arial" w:hAnsi="Arial" w:cs="Arial"/>
          <w:b/>
        </w:rPr>
        <w:t>APPENDIX 1</w:t>
      </w:r>
    </w:p>
    <w:p w:rsidR="00F63FBB" w:rsidRPr="00F63FBB" w:rsidRDefault="00F63FBB" w:rsidP="00F63FBB">
      <w:pPr>
        <w:tabs>
          <w:tab w:val="left" w:pos="2839"/>
        </w:tabs>
        <w:spacing w:after="0" w:line="240" w:lineRule="auto"/>
        <w:jc w:val="right"/>
        <w:rPr>
          <w:rFonts w:ascii="Arial" w:eastAsia="Times New Roman" w:hAnsi="Arial" w:cs="Arial"/>
          <w:b/>
          <w:szCs w:val="20"/>
          <w:lang w:eastAsia="en-GB"/>
        </w:rPr>
      </w:pPr>
    </w:p>
    <w:p w:rsidR="00F63FBB" w:rsidRPr="00F63FBB" w:rsidRDefault="00F63FBB" w:rsidP="00F63FB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F63FBB">
        <w:rPr>
          <w:rFonts w:ascii="Arial" w:eastAsia="Times New Roman" w:hAnsi="Arial" w:cs="Times New Roman"/>
          <w:b/>
          <w:sz w:val="24"/>
          <w:szCs w:val="20"/>
          <w:lang w:eastAsia="en-GB"/>
        </w:rPr>
        <w:t>DRAFT INTERNAL AUDIT PLAN 2019/20</w:t>
      </w:r>
    </w:p>
    <w:p w:rsidR="00F63FBB" w:rsidRDefault="00F63FBB" w:rsidP="00F63FB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F63FBB">
        <w:rPr>
          <w:rFonts w:ascii="Arial" w:eastAsia="Times New Roman" w:hAnsi="Arial" w:cs="Times New Roman"/>
          <w:b/>
          <w:sz w:val="24"/>
          <w:szCs w:val="20"/>
          <w:lang w:eastAsia="en-GB"/>
        </w:rPr>
        <w:t>3 Months April 2019 to June 2019</w:t>
      </w:r>
    </w:p>
    <w:p w:rsidR="00F63FBB" w:rsidRDefault="00F63FBB" w:rsidP="00F63FB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tbl>
      <w:tblPr>
        <w:tblW w:w="977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534"/>
        <w:gridCol w:w="1134"/>
        <w:gridCol w:w="851"/>
        <w:gridCol w:w="1275"/>
        <w:gridCol w:w="2977"/>
      </w:tblGrid>
      <w:tr w:rsidR="00F63FBB" w:rsidRPr="00F63FBB" w:rsidTr="00843086">
        <w:trPr>
          <w:trHeight w:val="152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lang w:eastAsia="en-GB"/>
              </w:rPr>
              <w:t>Assignment</w:t>
            </w:r>
          </w:p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lang w:eastAsia="en-GB"/>
              </w:rPr>
              <w:t>Rating</w:t>
            </w:r>
          </w:p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lang w:eastAsia="en-GB"/>
              </w:rPr>
              <w:t>Days</w:t>
            </w:r>
          </w:p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lang w:eastAsia="en-GB"/>
              </w:rPr>
              <w:t>Input</w:t>
            </w:r>
          </w:p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lang w:eastAsia="en-GB"/>
              </w:rPr>
              <w:t>Risk/Scope</w:t>
            </w:r>
          </w:p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F63FBB" w:rsidRPr="00F63FBB" w:rsidTr="00843086">
        <w:trPr>
          <w:trHeight w:val="35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FF00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lang w:eastAsia="en-GB"/>
              </w:rPr>
              <w:t>SOUTH RIBBLE COUNCIL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FF00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FF00"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F63FBB" w:rsidRPr="00F63FBB" w:rsidTr="00843086">
        <w:trPr>
          <w:trHeight w:val="31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CORPORATE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F63FBB" w:rsidRPr="00F63FBB" w:rsidTr="00843086">
        <w:trPr>
          <w:trHeight w:val="298"/>
        </w:trPr>
        <w:tc>
          <w:tcPr>
            <w:tcW w:w="3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Annual Governance Statement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Audit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Production of action plan</w:t>
            </w:r>
          </w:p>
        </w:tc>
      </w:tr>
      <w:tr w:rsidR="00F63FBB" w:rsidRPr="00F63FBB" w:rsidTr="00843086">
        <w:trPr>
          <w:trHeight w:val="298"/>
        </w:trPr>
        <w:tc>
          <w:tcPr>
            <w:tcW w:w="3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Assurance Mapping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Audit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Assurance Map</w:t>
            </w:r>
          </w:p>
        </w:tc>
      </w:tr>
      <w:tr w:rsidR="00F63FBB" w:rsidRPr="00F63FBB" w:rsidTr="00843086">
        <w:trPr>
          <w:trHeight w:val="298"/>
        </w:trPr>
        <w:tc>
          <w:tcPr>
            <w:tcW w:w="3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Anti-Fraud &amp; Corruption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Advisory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Policy updates, fraud alerts, etc.  </w:t>
            </w: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63FBB" w:rsidRPr="00F63FBB" w:rsidTr="00843086">
        <w:trPr>
          <w:trHeight w:val="249"/>
        </w:trPr>
        <w:tc>
          <w:tcPr>
            <w:tcW w:w="3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National Fraud Initiative (NFI)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Facilitation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2018-19 full data matching exercise </w:t>
            </w: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63FBB" w:rsidRPr="00F63FBB" w:rsidTr="00843086">
        <w:trPr>
          <w:trHeight w:val="249"/>
        </w:trPr>
        <w:tc>
          <w:tcPr>
            <w:tcW w:w="3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Post Audit Reviews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Follow Up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Follow Up Management Actions</w:t>
            </w:r>
          </w:p>
        </w:tc>
      </w:tr>
      <w:tr w:rsidR="00F63FBB" w:rsidRPr="00F63FBB" w:rsidTr="00843086">
        <w:trPr>
          <w:trHeight w:val="150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RESOURCES &amp; TRANSFORMATION </w:t>
            </w: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3FBB" w:rsidRPr="00F63FBB" w:rsidTr="00843086">
        <w:trPr>
          <w:trHeight w:val="298"/>
        </w:trPr>
        <w:tc>
          <w:tcPr>
            <w:tcW w:w="9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Legal, Democratic &amp; HR Services</w:t>
            </w: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3FBB" w:rsidRPr="00F63FBB" w:rsidTr="00843086">
        <w:trPr>
          <w:trHeight w:val="29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GDPR Implementation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Project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Project Team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 management support</w:t>
            </w:r>
          </w:p>
        </w:tc>
      </w:tr>
      <w:tr w:rsidR="00F63FBB" w:rsidRPr="00F63FBB" w:rsidTr="00843086">
        <w:trPr>
          <w:trHeight w:val="523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Policy, Communications, Customer, Digital &amp; Strategic Asset Management</w:t>
            </w: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3FBB" w:rsidRPr="00F63FBB" w:rsidTr="00843086">
        <w:trPr>
          <w:trHeight w:val="298"/>
        </w:trPr>
        <w:tc>
          <w:tcPr>
            <w:tcW w:w="3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Project Management c/f 2018/19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Medium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Audit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Revised framework &amp; use of inphase</w:t>
            </w:r>
          </w:p>
        </w:tc>
      </w:tr>
      <w:tr w:rsidR="00F63FBB" w:rsidRPr="00F63FBB" w:rsidTr="00843086">
        <w:trPr>
          <w:trHeight w:val="448"/>
        </w:trPr>
        <w:tc>
          <w:tcPr>
            <w:tcW w:w="3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ICT Review (MIAA)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Medium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Audit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TBD following ICT Audit risk analysis</w:t>
            </w:r>
          </w:p>
        </w:tc>
      </w:tr>
      <w:tr w:rsidR="00F63FBB" w:rsidRPr="00F63FBB" w:rsidTr="00843086">
        <w:trPr>
          <w:trHeight w:val="267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REGENERATION &amp; GROWTH </w:t>
            </w: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3FBB" w:rsidRPr="00F63FBB" w:rsidTr="00843086">
        <w:trPr>
          <w:trHeight w:val="298"/>
        </w:trPr>
        <w:tc>
          <w:tcPr>
            <w:tcW w:w="97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Neighbourhoods &amp; Development</w:t>
            </w: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F63FBB" w:rsidRPr="00F63FBB" w:rsidTr="00843086">
        <w:trPr>
          <w:trHeight w:val="34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My Neighbourhoods Processes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Audit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Carried forward 2018/19</w:t>
            </w:r>
          </w:p>
        </w:tc>
      </w:tr>
      <w:tr w:rsidR="00F63FBB" w:rsidRPr="00F63FBB" w:rsidTr="00843086">
        <w:trPr>
          <w:trHeight w:val="343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Parks &amp; Neighbourhoods</w:t>
            </w: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3FBB" w:rsidRPr="00F63FBB" w:rsidTr="00843086">
        <w:trPr>
          <w:trHeight w:val="346"/>
        </w:trPr>
        <w:tc>
          <w:tcPr>
            <w:tcW w:w="353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 Parks Management / Enforcement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Audit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Risk Based Review</w:t>
            </w:r>
          </w:p>
        </w:tc>
      </w:tr>
      <w:tr w:rsidR="00F63FBB" w:rsidRPr="00F63FBB" w:rsidTr="00843086">
        <w:trPr>
          <w:trHeight w:val="346"/>
        </w:trPr>
        <w:tc>
          <w:tcPr>
            <w:tcW w:w="353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Tree Inspections &amp; Maintenance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Audit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 Based Review</w:t>
            </w:r>
          </w:p>
        </w:tc>
      </w:tr>
      <w:tr w:rsidR="00F63FBB" w:rsidRPr="00F63FBB" w:rsidTr="00843086">
        <w:trPr>
          <w:trHeight w:val="267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EXTERNAL PROVISION</w:t>
            </w: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3FBB" w:rsidRPr="00F63FBB" w:rsidTr="00843086">
        <w:trPr>
          <w:trHeight w:val="267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LCC</w:t>
            </w:r>
          </w:p>
        </w:tc>
      </w:tr>
      <w:tr w:rsidR="00F63FBB" w:rsidRPr="00F63FBB" w:rsidTr="00843086">
        <w:trPr>
          <w:trHeight w:val="31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 be determined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Audit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Audit Work to be identified</w:t>
            </w:r>
          </w:p>
        </w:tc>
      </w:tr>
      <w:tr w:rsidR="00F63FBB" w:rsidRPr="00F63FBB" w:rsidTr="00843086">
        <w:trPr>
          <w:trHeight w:val="31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63FBB" w:rsidRPr="00F63FBB" w:rsidTr="00843086">
        <w:trPr>
          <w:trHeight w:val="18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FC000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F63FBB" w:rsidRPr="00F63FBB" w:rsidTr="00843086">
        <w:trPr>
          <w:trHeight w:val="31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63FBB" w:rsidRPr="00F63FBB" w:rsidTr="00843086">
        <w:trPr>
          <w:trHeight w:val="37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Contingency 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Audit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Unplanned reviews / investigations</w:t>
            </w:r>
          </w:p>
        </w:tc>
      </w:tr>
      <w:tr w:rsidR="00F63FBB" w:rsidRPr="00F63FBB" w:rsidTr="00843086">
        <w:trPr>
          <w:trHeight w:val="37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Risk Management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000000" w:fill="FFFFFF"/>
            <w:vAlign w:val="center"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 Management Support</w:t>
            </w:r>
          </w:p>
        </w:tc>
      </w:tr>
      <w:tr w:rsidR="00F63FBB" w:rsidRPr="00F63FBB" w:rsidTr="00843086">
        <w:trPr>
          <w:trHeight w:val="18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FC000"/>
            <w:vAlign w:val="center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F63FBB" w:rsidRPr="00F63FBB" w:rsidTr="00843086">
        <w:trPr>
          <w:trHeight w:val="253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 </w:t>
            </w:r>
          </w:p>
        </w:tc>
      </w:tr>
    </w:tbl>
    <w:p w:rsidR="00F63FBB" w:rsidRDefault="00F63FBB" w:rsidP="00F63FB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:rsidR="00F63FBB" w:rsidRDefault="00F63FBB">
      <w:pPr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br w:type="page"/>
      </w:r>
    </w:p>
    <w:tbl>
      <w:tblPr>
        <w:tblW w:w="977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534"/>
        <w:gridCol w:w="1134"/>
        <w:gridCol w:w="851"/>
        <w:gridCol w:w="1275"/>
        <w:gridCol w:w="2977"/>
      </w:tblGrid>
      <w:tr w:rsidR="00F63FBB" w:rsidRPr="00F63FBB" w:rsidTr="00843086">
        <w:trPr>
          <w:trHeight w:val="328"/>
        </w:trPr>
        <w:tc>
          <w:tcPr>
            <w:tcW w:w="977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FF00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SHARED SERVICES</w:t>
            </w: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3FBB" w:rsidRPr="00F63FBB" w:rsidTr="00843086">
        <w:trPr>
          <w:trHeight w:val="328"/>
        </w:trPr>
        <w:tc>
          <w:tcPr>
            <w:tcW w:w="977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SHARED FINANCIAL SERVICES</w:t>
            </w: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3FBB" w:rsidRPr="00F63FBB" w:rsidTr="00843086">
        <w:trPr>
          <w:trHeight w:val="298"/>
        </w:trPr>
        <w:tc>
          <w:tcPr>
            <w:tcW w:w="3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Creditor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Audit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c/f 2018/19</w:t>
            </w:r>
          </w:p>
        </w:tc>
      </w:tr>
      <w:tr w:rsidR="00F63FBB" w:rsidRPr="00F63FBB" w:rsidTr="00843086">
        <w:trPr>
          <w:trHeight w:val="298"/>
        </w:trPr>
        <w:tc>
          <w:tcPr>
            <w:tcW w:w="3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Money Laundering Policies Compliance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High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Audit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Compliance with Regulations</w:t>
            </w:r>
          </w:p>
        </w:tc>
      </w:tr>
      <w:tr w:rsidR="00F63FBB" w:rsidRPr="00F63FBB" w:rsidTr="00843086">
        <w:trPr>
          <w:trHeight w:val="1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:rsidR="00F63FBB" w:rsidRPr="00F63FBB" w:rsidRDefault="00F63FBB" w:rsidP="00F63F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FC000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F63FB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63FBB" w:rsidRPr="00F63FBB" w:rsidTr="00843086">
        <w:trPr>
          <w:trHeight w:val="1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F63FBB" w:rsidRPr="00F63FBB" w:rsidRDefault="00F63FBB" w:rsidP="00F63F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F63FBB" w:rsidRPr="00F63FBB" w:rsidRDefault="00F63FBB" w:rsidP="00F63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FC000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63FBB" w:rsidRPr="00F63FBB" w:rsidRDefault="00F63FBB" w:rsidP="00F63F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F63FBB" w:rsidRPr="00F63FBB" w:rsidRDefault="00F63FBB" w:rsidP="00F63FB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:rsidR="00F63FBB" w:rsidRPr="00F63FBB" w:rsidRDefault="00F63FBB" w:rsidP="00F63FBB">
      <w:pPr>
        <w:spacing w:after="0"/>
        <w:jc w:val="center"/>
        <w:rPr>
          <w:rFonts w:ascii="Arial" w:hAnsi="Arial" w:cs="Arial"/>
        </w:rPr>
      </w:pPr>
    </w:p>
    <w:sectPr w:rsidR="00F63FBB" w:rsidRPr="00F63FBB" w:rsidSect="00F63FBB">
      <w:pgSz w:w="11906" w:h="16838"/>
      <w:pgMar w:top="990" w:right="926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BB"/>
    <w:rsid w:val="001E0A4B"/>
    <w:rsid w:val="00B15A77"/>
    <w:rsid w:val="00F6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A6169-EB0C-4D0B-8A5D-737FDD2D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Bamber, Janice</dc:creator>
  <cp:keywords/>
  <dc:description/>
  <cp:lastModifiedBy>Astbury, Coral</cp:lastModifiedBy>
  <cp:revision>2</cp:revision>
  <dcterms:created xsi:type="dcterms:W3CDTF">2019-03-07T11:19:00Z</dcterms:created>
  <dcterms:modified xsi:type="dcterms:W3CDTF">2019-03-07T11:19:00Z</dcterms:modified>
</cp:coreProperties>
</file>